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34C7" w14:textId="18329520" w:rsidR="004576A1" w:rsidRDefault="006D586B" w:rsidP="004576A1">
      <w:pPr>
        <w:pStyle w:val="Body"/>
        <w:jc w:val="center"/>
        <w:rPr>
          <w:rFonts w:ascii="Arial Bold" w:hAnsi="Arial Bold"/>
          <w:sz w:val="22"/>
        </w:rPr>
      </w:pPr>
      <w:r>
        <w:rPr>
          <w:rFonts w:ascii="Arial Bold" w:hAnsi="Arial Bold"/>
          <w:noProof/>
          <w:sz w:val="22"/>
        </w:rPr>
        <w:drawing>
          <wp:inline distT="0" distB="0" distL="0" distR="0" wp14:anchorId="7E5E8675" wp14:editId="6763D630">
            <wp:extent cx="3714750" cy="655388"/>
            <wp:effectExtent l="0" t="0" r="0" b="0"/>
            <wp:docPr id="2" name="Picture 2" descr="V:\ASG\NAACO\NAACO\Logos, etc\NAACO_SignatureLogo_NO INC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ASG\NAACO\NAACO\Logos, etc\NAACO_SignatureLogo_NO INC.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615" cy="659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187CA6" w14:textId="77777777" w:rsidR="004576A1" w:rsidRDefault="004576A1">
      <w:pPr>
        <w:pStyle w:val="Body"/>
        <w:rPr>
          <w:rFonts w:ascii="Arial Bold" w:hAnsi="Arial Bold"/>
          <w:sz w:val="22"/>
        </w:rPr>
      </w:pPr>
    </w:p>
    <w:p w14:paraId="6172DBA5" w14:textId="77777777" w:rsidR="007C1DC9" w:rsidRDefault="007C1DC9">
      <w:pPr>
        <w:pStyle w:val="Body"/>
        <w:rPr>
          <w:rFonts w:ascii="Arial Bold" w:hAnsi="Arial Bold"/>
          <w:sz w:val="22"/>
        </w:rPr>
      </w:pPr>
    </w:p>
    <w:p w14:paraId="0E614600" w14:textId="77777777" w:rsidR="00602FFD" w:rsidRDefault="00602FFD">
      <w:pPr>
        <w:pStyle w:val="Body"/>
        <w:rPr>
          <w:rFonts w:ascii="Arial Bold" w:hAnsi="Arial Bold"/>
          <w:sz w:val="22"/>
        </w:rPr>
      </w:pPr>
      <w:r>
        <w:rPr>
          <w:rFonts w:ascii="Arial Bold" w:hAnsi="Arial Bold"/>
          <w:sz w:val="22"/>
        </w:rPr>
        <w:t>FOR IMMEDIATE RELEASE</w:t>
      </w:r>
    </w:p>
    <w:p w14:paraId="44C7278C" w14:textId="77777777" w:rsidR="00602FFD" w:rsidRDefault="00602FFD">
      <w:pPr>
        <w:pStyle w:val="Body"/>
        <w:rPr>
          <w:rFonts w:ascii="Arial" w:hAnsi="Arial"/>
          <w:sz w:val="22"/>
        </w:rPr>
      </w:pPr>
    </w:p>
    <w:p w14:paraId="2744EC85" w14:textId="77777777" w:rsidR="00602FFD" w:rsidRDefault="00602FFD">
      <w:pPr>
        <w:pStyle w:val="Body"/>
        <w:rPr>
          <w:rFonts w:ascii="Arial" w:hAnsi="Arial"/>
          <w:sz w:val="22"/>
        </w:rPr>
      </w:pPr>
      <w:r>
        <w:rPr>
          <w:rFonts w:ascii="Arial" w:hAnsi="Arial"/>
          <w:sz w:val="22"/>
        </w:rPr>
        <w:t>Contact: Meghan Higgins</w:t>
      </w:r>
      <w:r w:rsidR="00D227D3">
        <w:rPr>
          <w:rFonts w:ascii="Arial" w:hAnsi="Arial"/>
          <w:sz w:val="22"/>
        </w:rPr>
        <w:t>, Publicist</w:t>
      </w:r>
    </w:p>
    <w:p w14:paraId="1A3268CF" w14:textId="77777777" w:rsidR="00D227D3" w:rsidRDefault="00D227D3">
      <w:pPr>
        <w:pStyle w:val="Body"/>
        <w:rPr>
          <w:rFonts w:ascii="Arial" w:hAnsi="Arial"/>
          <w:sz w:val="22"/>
        </w:rPr>
      </w:pPr>
      <w:r>
        <w:rPr>
          <w:rFonts w:ascii="Arial" w:hAnsi="Arial"/>
          <w:sz w:val="22"/>
        </w:rPr>
        <w:t>Creative Marketing Alliance</w:t>
      </w:r>
    </w:p>
    <w:p w14:paraId="1AEB9369" w14:textId="77777777" w:rsidR="00602FFD" w:rsidRDefault="00602FFD">
      <w:pPr>
        <w:pStyle w:val="Body"/>
        <w:rPr>
          <w:rFonts w:ascii="Arial" w:hAnsi="Arial"/>
          <w:sz w:val="22"/>
        </w:rPr>
      </w:pPr>
      <w:r>
        <w:rPr>
          <w:rFonts w:ascii="Arial" w:hAnsi="Arial"/>
          <w:sz w:val="22"/>
        </w:rPr>
        <w:t>609-297-2218</w:t>
      </w:r>
    </w:p>
    <w:p w14:paraId="5A82DE30" w14:textId="77777777" w:rsidR="00602FFD" w:rsidRDefault="006D586B">
      <w:pPr>
        <w:pStyle w:val="Body"/>
        <w:rPr>
          <w:rFonts w:ascii="Arial" w:hAnsi="Arial"/>
          <w:color w:val="000099"/>
          <w:sz w:val="22"/>
          <w:u w:val="single"/>
        </w:rPr>
      </w:pPr>
      <w:hyperlink r:id="rId9" w:history="1">
        <w:r w:rsidR="00602FFD">
          <w:rPr>
            <w:rFonts w:ascii="Arial" w:hAnsi="Arial"/>
            <w:color w:val="000099"/>
            <w:sz w:val="22"/>
            <w:u w:val="single"/>
          </w:rPr>
          <w:t>mhiggins@cmasolutions.com</w:t>
        </w:r>
      </w:hyperlink>
    </w:p>
    <w:p w14:paraId="6992B65F" w14:textId="77777777" w:rsidR="00077831" w:rsidRDefault="00077831">
      <w:pPr>
        <w:pStyle w:val="Body"/>
        <w:rPr>
          <w:rFonts w:ascii="Arial" w:hAnsi="Arial"/>
          <w:sz w:val="22"/>
        </w:rPr>
      </w:pPr>
    </w:p>
    <w:p w14:paraId="3C6B39AC" w14:textId="77777777" w:rsidR="00602FFD" w:rsidRPr="007C1DC9" w:rsidRDefault="009E104C" w:rsidP="00BF72B2">
      <w:pPr>
        <w:pStyle w:val="Body"/>
        <w:jc w:val="center"/>
        <w:rPr>
          <w:rFonts w:ascii="Arial" w:hAnsi="Arial" w:cs="Arial"/>
          <w:b/>
          <w:sz w:val="28"/>
          <w:szCs w:val="28"/>
        </w:rPr>
      </w:pPr>
      <w:r w:rsidRPr="007C1DC9">
        <w:rPr>
          <w:rFonts w:ascii="Arial" w:hAnsi="Arial" w:cs="Arial"/>
          <w:b/>
          <w:sz w:val="28"/>
          <w:szCs w:val="28"/>
        </w:rPr>
        <w:t xml:space="preserve">New NAACO President Lois Ferguson Takes </w:t>
      </w:r>
      <w:r w:rsidR="000D33A9" w:rsidRPr="007C1DC9">
        <w:rPr>
          <w:rFonts w:ascii="Arial" w:hAnsi="Arial" w:cs="Arial"/>
          <w:b/>
          <w:sz w:val="28"/>
          <w:szCs w:val="28"/>
        </w:rPr>
        <w:t>Reign</w:t>
      </w:r>
    </w:p>
    <w:p w14:paraId="7890492F" w14:textId="77777777" w:rsidR="00BF72B2" w:rsidRPr="007C1DC9" w:rsidRDefault="00BF72B2" w:rsidP="00BF72B2">
      <w:pPr>
        <w:pStyle w:val="Body"/>
        <w:jc w:val="center"/>
        <w:rPr>
          <w:rFonts w:ascii="Arial" w:hAnsi="Arial" w:cs="Arial"/>
          <w:sz w:val="22"/>
        </w:rPr>
      </w:pPr>
    </w:p>
    <w:p w14:paraId="525477C6" w14:textId="77777777" w:rsidR="00BF72B2" w:rsidRDefault="006D136B" w:rsidP="00BF72B2">
      <w:pPr>
        <w:pStyle w:val="Body"/>
        <w:jc w:val="center"/>
        <w:rPr>
          <w:rFonts w:ascii="Arial" w:hAnsi="Arial" w:cs="Arial"/>
          <w:i/>
          <w:sz w:val="22"/>
        </w:rPr>
      </w:pPr>
      <w:r w:rsidRPr="007C1DC9">
        <w:rPr>
          <w:rFonts w:ascii="Arial" w:hAnsi="Arial" w:cs="Arial"/>
          <w:i/>
          <w:sz w:val="22"/>
        </w:rPr>
        <w:t xml:space="preserve">Association Poised </w:t>
      </w:r>
      <w:r w:rsidR="00BF72B2" w:rsidRPr="007C1DC9">
        <w:rPr>
          <w:rFonts w:ascii="Arial" w:hAnsi="Arial" w:cs="Arial"/>
          <w:i/>
          <w:sz w:val="22"/>
        </w:rPr>
        <w:t xml:space="preserve">for </w:t>
      </w:r>
      <w:r w:rsidR="008B48D1" w:rsidRPr="007C1DC9">
        <w:rPr>
          <w:rFonts w:ascii="Arial" w:hAnsi="Arial" w:cs="Arial"/>
          <w:i/>
          <w:sz w:val="22"/>
        </w:rPr>
        <w:t xml:space="preserve">Further </w:t>
      </w:r>
      <w:r w:rsidR="00BF72B2" w:rsidRPr="007C1DC9">
        <w:rPr>
          <w:rFonts w:ascii="Arial" w:hAnsi="Arial" w:cs="Arial"/>
          <w:i/>
          <w:sz w:val="22"/>
        </w:rPr>
        <w:t xml:space="preserve">Growth with New Leadership </w:t>
      </w:r>
    </w:p>
    <w:p w14:paraId="0D83CFC2" w14:textId="77777777" w:rsidR="00077831" w:rsidRDefault="00077831" w:rsidP="00BF72B2">
      <w:pPr>
        <w:pStyle w:val="Body"/>
        <w:jc w:val="center"/>
        <w:rPr>
          <w:rFonts w:ascii="Arial" w:hAnsi="Arial" w:cs="Arial"/>
          <w:i/>
          <w:sz w:val="22"/>
        </w:rPr>
      </w:pPr>
    </w:p>
    <w:p w14:paraId="14C5FD60" w14:textId="2B0CE6A6" w:rsidR="00065DEC" w:rsidRDefault="007314AD" w:rsidP="00065DEC">
      <w:pPr>
        <w:pStyle w:val="Body"/>
        <w:rPr>
          <w:rFonts w:ascii="Arial" w:hAnsi="Arial"/>
          <w:color w:val="auto"/>
          <w:sz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2499AF1" wp14:editId="7CC9DFC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05000" cy="1762125"/>
            <wp:effectExtent l="0" t="0" r="0" b="9525"/>
            <wp:wrapTight wrapText="bothSides">
              <wp:wrapPolygon edited="0">
                <wp:start x="0" y="0"/>
                <wp:lineTo x="0" y="21483"/>
                <wp:lineTo x="21384" y="21483"/>
                <wp:lineTo x="21384" y="0"/>
                <wp:lineTo x="0" y="0"/>
              </wp:wrapPolygon>
            </wp:wrapTight>
            <wp:docPr id="3" name="Picture 3" descr="Lois Ferg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is Fergus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FFD">
        <w:rPr>
          <w:rFonts w:ascii="Arial Bold" w:hAnsi="Arial Bold"/>
          <w:sz w:val="22"/>
        </w:rPr>
        <w:t>PRINCETON JUNCTION, N</w:t>
      </w:r>
      <w:r w:rsidR="007C1DC9">
        <w:rPr>
          <w:rFonts w:ascii="Arial Bold" w:hAnsi="Arial Bold"/>
          <w:sz w:val="22"/>
        </w:rPr>
        <w:t>.</w:t>
      </w:r>
      <w:r w:rsidR="00602FFD">
        <w:rPr>
          <w:rFonts w:ascii="Arial Bold" w:hAnsi="Arial Bold"/>
          <w:sz w:val="22"/>
        </w:rPr>
        <w:t>J</w:t>
      </w:r>
      <w:r w:rsidR="007C1DC9">
        <w:rPr>
          <w:rFonts w:ascii="Arial Bold" w:hAnsi="Arial Bold"/>
          <w:sz w:val="22"/>
        </w:rPr>
        <w:t>.</w:t>
      </w:r>
      <w:r w:rsidR="00602FFD">
        <w:rPr>
          <w:rFonts w:ascii="Arial Bold" w:hAnsi="Arial Bold"/>
          <w:sz w:val="22"/>
        </w:rPr>
        <w:t xml:space="preserve"> – </w:t>
      </w:r>
      <w:r w:rsidR="000D0469">
        <w:rPr>
          <w:rFonts w:ascii="Arial Bold" w:hAnsi="Arial Bold"/>
          <w:sz w:val="22"/>
        </w:rPr>
        <w:t>September 17</w:t>
      </w:r>
      <w:r w:rsidR="00E207F6">
        <w:rPr>
          <w:rFonts w:ascii="Arial Bold" w:hAnsi="Arial Bold"/>
          <w:sz w:val="22"/>
        </w:rPr>
        <w:t>,</w:t>
      </w:r>
      <w:r w:rsidR="00602FFD">
        <w:rPr>
          <w:rFonts w:ascii="Arial Bold" w:hAnsi="Arial Bold"/>
          <w:sz w:val="22"/>
        </w:rPr>
        <w:t xml:space="preserve"> 2014 – </w:t>
      </w:r>
      <w:r w:rsidR="00602FFD">
        <w:rPr>
          <w:rFonts w:ascii="Arial" w:hAnsi="Arial" w:cs="Arial"/>
          <w:sz w:val="22"/>
        </w:rPr>
        <w:t xml:space="preserve">The North American Association of </w:t>
      </w:r>
      <w:r w:rsidR="00065DEC">
        <w:rPr>
          <w:rFonts w:ascii="Arial" w:hAnsi="Arial" w:cs="Arial"/>
          <w:sz w:val="22"/>
        </w:rPr>
        <w:t xml:space="preserve">Commencement Officers announced its new president, </w:t>
      </w:r>
      <w:r w:rsidR="00065DEC" w:rsidRPr="00C8034D">
        <w:rPr>
          <w:rFonts w:ascii="Arial" w:hAnsi="Arial" w:cs="Arial"/>
          <w:b/>
          <w:sz w:val="22"/>
        </w:rPr>
        <w:t>Lois Ferguson</w:t>
      </w:r>
      <w:r w:rsidR="00602FFD">
        <w:rPr>
          <w:rFonts w:ascii="Arial" w:hAnsi="Arial" w:cs="Arial"/>
          <w:sz w:val="22"/>
        </w:rPr>
        <w:t xml:space="preserve">, </w:t>
      </w:r>
      <w:r w:rsidR="007C1DC9">
        <w:rPr>
          <w:rFonts w:ascii="Arial" w:hAnsi="Arial" w:cs="Arial"/>
          <w:sz w:val="22"/>
        </w:rPr>
        <w:t>m</w:t>
      </w:r>
      <w:r w:rsidR="00065DEC" w:rsidRPr="001525E4">
        <w:rPr>
          <w:rFonts w:ascii="Arial" w:hAnsi="Arial"/>
          <w:color w:val="auto"/>
          <w:sz w:val="22"/>
        </w:rPr>
        <w:t>anager of Commencement and Facilities Planning at Baylor University</w:t>
      </w:r>
      <w:r w:rsidR="00065DEC">
        <w:rPr>
          <w:rFonts w:ascii="Arial" w:hAnsi="Arial"/>
          <w:color w:val="auto"/>
          <w:sz w:val="22"/>
        </w:rPr>
        <w:t xml:space="preserve">. </w:t>
      </w:r>
      <w:r w:rsidR="004F0071">
        <w:rPr>
          <w:rFonts w:ascii="Arial" w:hAnsi="Arial"/>
          <w:color w:val="auto"/>
          <w:sz w:val="22"/>
        </w:rPr>
        <w:t xml:space="preserve">In addition, </w:t>
      </w:r>
      <w:r w:rsidR="00441B05">
        <w:rPr>
          <w:rFonts w:ascii="Arial" w:hAnsi="Arial"/>
          <w:color w:val="auto"/>
          <w:sz w:val="22"/>
        </w:rPr>
        <w:t>NAACO welcomed several new Board members to help lead the association.</w:t>
      </w:r>
    </w:p>
    <w:p w14:paraId="0A9612B0" w14:textId="77777777" w:rsidR="0098601D" w:rsidRDefault="0098601D">
      <w:pPr>
        <w:pStyle w:val="Body"/>
        <w:rPr>
          <w:rFonts w:ascii="Arial" w:hAnsi="Arial" w:cs="Arial"/>
          <w:sz w:val="22"/>
        </w:rPr>
      </w:pPr>
    </w:p>
    <w:p w14:paraId="3A579000" w14:textId="545B95F4" w:rsidR="0098601D" w:rsidRDefault="0098601D">
      <w:pPr>
        <w:pStyle w:val="Body"/>
        <w:rPr>
          <w:rFonts w:ascii="Arial" w:hAnsi="Arial" w:cs="Arial"/>
          <w:sz w:val="22"/>
        </w:rPr>
      </w:pPr>
      <w:r w:rsidRPr="0098601D">
        <w:rPr>
          <w:rFonts w:ascii="Arial" w:hAnsi="Arial" w:cs="Arial"/>
          <w:sz w:val="22"/>
        </w:rPr>
        <w:t>Lois Ferguson has worked at Baylor University since 1988</w:t>
      </w:r>
      <w:r w:rsidR="007C1DC9">
        <w:rPr>
          <w:rFonts w:ascii="Arial" w:hAnsi="Arial" w:cs="Arial"/>
          <w:sz w:val="22"/>
        </w:rPr>
        <w:t>,</w:t>
      </w:r>
      <w:r w:rsidRPr="0098601D">
        <w:rPr>
          <w:rFonts w:ascii="Arial" w:hAnsi="Arial" w:cs="Arial"/>
          <w:sz w:val="22"/>
        </w:rPr>
        <w:t xml:space="preserve"> and</w:t>
      </w:r>
      <w:r w:rsidR="007C1DC9">
        <w:rPr>
          <w:rFonts w:ascii="Arial" w:hAnsi="Arial" w:cs="Arial"/>
          <w:sz w:val="22"/>
        </w:rPr>
        <w:t xml:space="preserve"> she</w:t>
      </w:r>
      <w:r w:rsidRPr="0098601D">
        <w:rPr>
          <w:rFonts w:ascii="Arial" w:hAnsi="Arial" w:cs="Arial"/>
          <w:sz w:val="22"/>
        </w:rPr>
        <w:t xml:space="preserve"> has been responsible for university co</w:t>
      </w:r>
      <w:r w:rsidR="001C438E">
        <w:rPr>
          <w:rFonts w:ascii="Arial" w:hAnsi="Arial" w:cs="Arial"/>
          <w:sz w:val="22"/>
        </w:rPr>
        <w:t>mmencement ceremonies since 1999</w:t>
      </w:r>
      <w:r w:rsidRPr="0098601D">
        <w:rPr>
          <w:rFonts w:ascii="Arial" w:hAnsi="Arial" w:cs="Arial"/>
          <w:sz w:val="22"/>
        </w:rPr>
        <w:t>. She is involved in all areas of commencement, providing guidance and helping with decisions rangi</w:t>
      </w:r>
      <w:r>
        <w:rPr>
          <w:rFonts w:ascii="Arial" w:hAnsi="Arial" w:cs="Arial"/>
          <w:sz w:val="22"/>
        </w:rPr>
        <w:t>ng from venue set-up to regalia. S</w:t>
      </w:r>
      <w:r w:rsidRPr="0098601D">
        <w:rPr>
          <w:rFonts w:ascii="Arial" w:hAnsi="Arial" w:cs="Arial"/>
          <w:sz w:val="22"/>
        </w:rPr>
        <w:t xml:space="preserve">he </w:t>
      </w:r>
      <w:r>
        <w:rPr>
          <w:rFonts w:ascii="Arial" w:hAnsi="Arial" w:cs="Arial"/>
          <w:sz w:val="22"/>
        </w:rPr>
        <w:t xml:space="preserve">also maintains Baylor’s </w:t>
      </w:r>
      <w:r w:rsidRPr="0098601D">
        <w:rPr>
          <w:rFonts w:ascii="Arial" w:hAnsi="Arial" w:cs="Arial"/>
          <w:sz w:val="22"/>
        </w:rPr>
        <w:t>commen</w:t>
      </w:r>
      <w:r w:rsidR="00B16186">
        <w:rPr>
          <w:rFonts w:ascii="Arial" w:hAnsi="Arial" w:cs="Arial"/>
          <w:sz w:val="22"/>
        </w:rPr>
        <w:t xml:space="preserve">cement website and oversees the </w:t>
      </w:r>
      <w:r w:rsidRPr="0098601D">
        <w:rPr>
          <w:rFonts w:ascii="Arial" w:hAnsi="Arial" w:cs="Arial"/>
          <w:sz w:val="22"/>
        </w:rPr>
        <w:t>budget.</w:t>
      </w:r>
    </w:p>
    <w:p w14:paraId="4C3C3454" w14:textId="77777777" w:rsidR="0098601D" w:rsidRDefault="0098601D">
      <w:pPr>
        <w:pStyle w:val="Body"/>
        <w:rPr>
          <w:rFonts w:ascii="Arial" w:hAnsi="Arial" w:cs="Arial"/>
          <w:sz w:val="22"/>
        </w:rPr>
      </w:pPr>
    </w:p>
    <w:p w14:paraId="3CB05CAC" w14:textId="6E5CEE66" w:rsidR="00602FFD" w:rsidRPr="0045700F" w:rsidRDefault="00602FFD">
      <w:pPr>
        <w:pStyle w:val="Body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“I </w:t>
      </w:r>
      <w:r w:rsidR="0078272D">
        <w:rPr>
          <w:rFonts w:ascii="Arial" w:hAnsi="Arial" w:cs="Arial"/>
          <w:sz w:val="22"/>
        </w:rPr>
        <w:t>couldn’t be happier to serve the association as</w:t>
      </w:r>
      <w:r w:rsidR="001F07E3">
        <w:rPr>
          <w:rFonts w:ascii="Arial" w:hAnsi="Arial" w:cs="Arial"/>
          <w:sz w:val="22"/>
        </w:rPr>
        <w:t xml:space="preserve"> its newest p</w:t>
      </w:r>
      <w:r w:rsidR="0078272D">
        <w:rPr>
          <w:rFonts w:ascii="Arial" w:hAnsi="Arial" w:cs="Arial"/>
          <w:sz w:val="22"/>
        </w:rPr>
        <w:t xml:space="preserve">resident,” </w:t>
      </w:r>
      <w:r>
        <w:rPr>
          <w:rFonts w:ascii="Arial" w:hAnsi="Arial" w:cs="Arial"/>
          <w:sz w:val="22"/>
        </w:rPr>
        <w:t>Ferguson</w:t>
      </w:r>
      <w:r w:rsidR="007C1DC9">
        <w:rPr>
          <w:rFonts w:ascii="Arial" w:hAnsi="Arial" w:cs="Arial"/>
          <w:sz w:val="22"/>
        </w:rPr>
        <w:t xml:space="preserve"> said</w:t>
      </w:r>
      <w:r>
        <w:rPr>
          <w:rFonts w:ascii="Arial" w:hAnsi="Arial" w:cs="Arial"/>
          <w:sz w:val="22"/>
        </w:rPr>
        <w:t>. “</w:t>
      </w:r>
      <w:r w:rsidR="0078272D">
        <w:rPr>
          <w:rFonts w:ascii="Arial" w:hAnsi="Arial" w:cs="Arial"/>
          <w:sz w:val="22"/>
        </w:rPr>
        <w:t xml:space="preserve">I look forward to working with the </w:t>
      </w:r>
      <w:r w:rsidR="007C1DC9">
        <w:rPr>
          <w:rFonts w:ascii="Arial" w:hAnsi="Arial" w:cs="Arial"/>
          <w:sz w:val="22"/>
        </w:rPr>
        <w:t>b</w:t>
      </w:r>
      <w:r w:rsidR="0078272D">
        <w:rPr>
          <w:rFonts w:ascii="Arial" w:hAnsi="Arial" w:cs="Arial"/>
          <w:sz w:val="22"/>
        </w:rPr>
        <w:t>oard t</w:t>
      </w:r>
      <w:r>
        <w:rPr>
          <w:rFonts w:ascii="Arial" w:hAnsi="Arial" w:cs="Arial"/>
          <w:sz w:val="22"/>
        </w:rPr>
        <w:t xml:space="preserve">o </w:t>
      </w:r>
      <w:r w:rsidR="0078272D">
        <w:rPr>
          <w:rFonts w:ascii="Arial" w:hAnsi="Arial" w:cs="Arial"/>
          <w:sz w:val="22"/>
        </w:rPr>
        <w:t>further our efforts in improving</w:t>
      </w:r>
      <w:r>
        <w:rPr>
          <w:rFonts w:ascii="Arial" w:hAnsi="Arial" w:cs="Arial"/>
          <w:sz w:val="22"/>
        </w:rPr>
        <w:t xml:space="preserve"> commencement and convocation ceremonies at colleges and universities across </w:t>
      </w:r>
      <w:r w:rsidR="00566F1D">
        <w:rPr>
          <w:rFonts w:ascii="Arial" w:hAnsi="Arial" w:cs="Arial"/>
          <w:sz w:val="22"/>
        </w:rPr>
        <w:t>North America</w:t>
      </w:r>
      <w:r>
        <w:rPr>
          <w:rFonts w:ascii="Arial" w:hAnsi="Arial" w:cs="Arial"/>
          <w:sz w:val="22"/>
        </w:rPr>
        <w:t xml:space="preserve">.” </w:t>
      </w:r>
    </w:p>
    <w:p w14:paraId="54E00A60" w14:textId="77777777" w:rsidR="00602FFD" w:rsidRDefault="00602FFD">
      <w:pPr>
        <w:pStyle w:val="Body"/>
        <w:rPr>
          <w:rFonts w:ascii="Arial Bold" w:hAnsi="Arial Bold"/>
          <w:sz w:val="22"/>
        </w:rPr>
      </w:pPr>
    </w:p>
    <w:p w14:paraId="31FAE130" w14:textId="77777777" w:rsidR="00602FFD" w:rsidRDefault="00602FFD">
      <w:pPr>
        <w:pStyle w:val="Body"/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sz w:val="22"/>
        </w:rPr>
        <w:t xml:space="preserve">Ferguson will follow former NAACO president, </w:t>
      </w:r>
      <w:r>
        <w:rPr>
          <w:rFonts w:ascii="Arial" w:hAnsi="Arial" w:cs="Arial"/>
          <w:b/>
          <w:sz w:val="22"/>
        </w:rPr>
        <w:t xml:space="preserve">Linda </w:t>
      </w:r>
      <w:r w:rsidRPr="00BA63E8">
        <w:rPr>
          <w:rFonts w:ascii="Arial" w:hAnsi="Arial" w:cs="Arial"/>
          <w:b/>
          <w:sz w:val="22"/>
        </w:rPr>
        <w:t>Bekerian</w:t>
      </w:r>
      <w:r w:rsidR="007C1DC9">
        <w:rPr>
          <w:rFonts w:ascii="Arial" w:hAnsi="Arial" w:cs="Arial"/>
          <w:sz w:val="22"/>
        </w:rPr>
        <w:t>, a</w:t>
      </w:r>
      <w:r>
        <w:rPr>
          <w:rFonts w:ascii="Arial" w:hAnsi="Arial" w:cs="Arial"/>
          <w:sz w:val="22"/>
        </w:rPr>
        <w:t xml:space="preserve">ssociate </w:t>
      </w:r>
      <w:r w:rsidR="007C1DC9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 xml:space="preserve">irector of </w:t>
      </w:r>
      <w:r w:rsidR="007C1DC9">
        <w:rPr>
          <w:rFonts w:ascii="Arial" w:hAnsi="Arial" w:cs="Arial"/>
          <w:sz w:val="22"/>
        </w:rPr>
        <w:t>academic c</w:t>
      </w:r>
      <w:r>
        <w:rPr>
          <w:rFonts w:ascii="Arial" w:hAnsi="Arial" w:cs="Arial"/>
          <w:sz w:val="22"/>
        </w:rPr>
        <w:t>eremon</w:t>
      </w:r>
      <w:r w:rsidR="00304EE8">
        <w:rPr>
          <w:rFonts w:ascii="Arial" w:hAnsi="Arial" w:cs="Arial"/>
          <w:sz w:val="22"/>
        </w:rPr>
        <w:t>ies at Northeastern Uni</w:t>
      </w:r>
      <w:r w:rsidR="007C1DC9">
        <w:rPr>
          <w:rFonts w:ascii="Arial" w:hAnsi="Arial" w:cs="Arial"/>
          <w:sz w:val="22"/>
        </w:rPr>
        <w:t>versity, who will now serve as p</w:t>
      </w:r>
      <w:r w:rsidR="00304EE8">
        <w:rPr>
          <w:rFonts w:ascii="Arial" w:hAnsi="Arial" w:cs="Arial"/>
          <w:sz w:val="22"/>
        </w:rPr>
        <w:t>ast-</w:t>
      </w:r>
      <w:r w:rsidR="007C1DC9">
        <w:rPr>
          <w:rFonts w:ascii="Arial" w:hAnsi="Arial" w:cs="Arial"/>
          <w:sz w:val="22"/>
        </w:rPr>
        <w:t>p</w:t>
      </w:r>
      <w:r w:rsidR="00304EE8">
        <w:rPr>
          <w:rFonts w:ascii="Arial" w:hAnsi="Arial" w:cs="Arial"/>
          <w:sz w:val="22"/>
        </w:rPr>
        <w:t xml:space="preserve">resident. </w:t>
      </w:r>
      <w:r>
        <w:rPr>
          <w:rFonts w:ascii="Arial" w:hAnsi="Arial" w:cs="Arial"/>
          <w:sz w:val="22"/>
        </w:rPr>
        <w:t>She also</w:t>
      </w:r>
      <w:r w:rsidR="007C1DC9">
        <w:rPr>
          <w:rFonts w:ascii="Arial" w:hAnsi="Arial" w:cs="Arial"/>
          <w:sz w:val="22"/>
        </w:rPr>
        <w:t xml:space="preserve"> will</w:t>
      </w:r>
      <w:r>
        <w:rPr>
          <w:rFonts w:ascii="Arial" w:hAnsi="Arial" w:cs="Arial"/>
          <w:sz w:val="22"/>
        </w:rPr>
        <w:t xml:space="preserve"> be joined by </w:t>
      </w:r>
      <w:r w:rsidR="00EF0608">
        <w:rPr>
          <w:rFonts w:ascii="Arial" w:hAnsi="Arial"/>
          <w:b/>
          <w:sz w:val="22"/>
        </w:rPr>
        <w:t>Lisa Walker</w:t>
      </w:r>
      <w:r w:rsidR="00EF0608" w:rsidRPr="00EF0608">
        <w:rPr>
          <w:rFonts w:ascii="Arial" w:hAnsi="Arial"/>
          <w:sz w:val="22"/>
        </w:rPr>
        <w:t xml:space="preserve">, </w:t>
      </w:r>
      <w:r w:rsidR="007C1DC9">
        <w:rPr>
          <w:rFonts w:ascii="Arial" w:hAnsi="Arial"/>
          <w:sz w:val="22"/>
        </w:rPr>
        <w:t>director of c</w:t>
      </w:r>
      <w:r w:rsidR="00EF0608" w:rsidRPr="00EF0608">
        <w:rPr>
          <w:rFonts w:ascii="Arial" w:hAnsi="Arial"/>
          <w:sz w:val="22"/>
        </w:rPr>
        <w:t xml:space="preserve">eremonies, </w:t>
      </w:r>
      <w:r w:rsidR="007C1DC9">
        <w:rPr>
          <w:rFonts w:ascii="Arial" w:hAnsi="Arial"/>
          <w:sz w:val="22"/>
        </w:rPr>
        <w:t>marketing m</w:t>
      </w:r>
      <w:r w:rsidR="00EF0608" w:rsidRPr="00EF0608">
        <w:rPr>
          <w:rFonts w:ascii="Arial" w:hAnsi="Arial"/>
          <w:sz w:val="22"/>
        </w:rPr>
        <w:t>anager</w:t>
      </w:r>
      <w:r w:rsidR="00EF0608">
        <w:rPr>
          <w:rFonts w:ascii="Arial" w:hAnsi="Arial"/>
          <w:b/>
          <w:sz w:val="22"/>
        </w:rPr>
        <w:t xml:space="preserve"> </w:t>
      </w:r>
      <w:r w:rsidR="00E065F0" w:rsidRPr="00E065F0">
        <w:rPr>
          <w:rFonts w:ascii="Arial" w:hAnsi="Arial"/>
          <w:sz w:val="22"/>
        </w:rPr>
        <w:t>at University of Washington Bothell</w:t>
      </w:r>
      <w:r w:rsidR="007C1DC9">
        <w:rPr>
          <w:rFonts w:ascii="Arial" w:hAnsi="Arial"/>
          <w:sz w:val="22"/>
        </w:rPr>
        <w:t>,</w:t>
      </w:r>
      <w:r w:rsidR="00E065F0" w:rsidRPr="00E065F0">
        <w:rPr>
          <w:rFonts w:ascii="Arial" w:hAnsi="Arial"/>
          <w:b/>
          <w:sz w:val="22"/>
        </w:rPr>
        <w:t xml:space="preserve"> </w:t>
      </w:r>
      <w:r w:rsidR="00DE1F23" w:rsidRPr="00DE1F23">
        <w:rPr>
          <w:rFonts w:ascii="Arial" w:hAnsi="Arial"/>
          <w:sz w:val="22"/>
        </w:rPr>
        <w:t>who will serve</w:t>
      </w:r>
      <w:r w:rsidR="00DE1F23">
        <w:rPr>
          <w:rFonts w:ascii="Arial" w:hAnsi="Arial"/>
          <w:b/>
          <w:sz w:val="22"/>
        </w:rPr>
        <w:t xml:space="preserve"> </w:t>
      </w:r>
      <w:r w:rsidRPr="001525E4">
        <w:rPr>
          <w:rFonts w:ascii="Arial" w:hAnsi="Arial"/>
          <w:color w:val="auto"/>
          <w:sz w:val="22"/>
        </w:rPr>
        <w:t xml:space="preserve">as </w:t>
      </w:r>
      <w:r w:rsidR="007C1DC9">
        <w:rPr>
          <w:rFonts w:ascii="Arial" w:hAnsi="Arial"/>
          <w:color w:val="auto"/>
          <w:sz w:val="22"/>
        </w:rPr>
        <w:t>president-e</w:t>
      </w:r>
      <w:r w:rsidR="00E065F0">
        <w:rPr>
          <w:rFonts w:ascii="Arial" w:hAnsi="Arial"/>
          <w:color w:val="auto"/>
          <w:sz w:val="22"/>
        </w:rPr>
        <w:t>lect;</w:t>
      </w:r>
      <w:r>
        <w:rPr>
          <w:rFonts w:ascii="Arial" w:hAnsi="Arial"/>
          <w:color w:val="auto"/>
          <w:sz w:val="22"/>
        </w:rPr>
        <w:t xml:space="preserve"> </w:t>
      </w:r>
      <w:r w:rsidR="00E065F0">
        <w:rPr>
          <w:rFonts w:ascii="Arial" w:hAnsi="Arial" w:cs="Arial"/>
          <w:b/>
          <w:color w:val="auto"/>
          <w:sz w:val="22"/>
        </w:rPr>
        <w:t xml:space="preserve">Christine Deehan, </w:t>
      </w:r>
      <w:r w:rsidR="007C1DC9" w:rsidRPr="009604C2">
        <w:rPr>
          <w:rFonts w:ascii="Arial" w:hAnsi="Arial" w:cs="Arial"/>
          <w:color w:val="auto"/>
          <w:sz w:val="22"/>
        </w:rPr>
        <w:t>d</w:t>
      </w:r>
      <w:r w:rsidR="00E065F0" w:rsidRPr="001525E4">
        <w:rPr>
          <w:rFonts w:ascii="Arial" w:hAnsi="Arial" w:cs="Arial"/>
          <w:color w:val="auto"/>
          <w:sz w:val="22"/>
        </w:rPr>
        <w:t>irector</w:t>
      </w:r>
      <w:r w:rsidR="00E065F0">
        <w:rPr>
          <w:rFonts w:ascii="Arial" w:hAnsi="Arial" w:cs="Arial"/>
          <w:color w:val="auto"/>
          <w:sz w:val="22"/>
        </w:rPr>
        <w:t>, University Events at</w:t>
      </w:r>
      <w:r w:rsidR="00E065F0" w:rsidRPr="001525E4">
        <w:rPr>
          <w:rFonts w:ascii="Arial" w:hAnsi="Arial" w:cs="Arial"/>
          <w:color w:val="auto"/>
          <w:sz w:val="22"/>
        </w:rPr>
        <w:t xml:space="preserve"> Rowan University</w:t>
      </w:r>
      <w:r w:rsidR="00DE1F23">
        <w:rPr>
          <w:rFonts w:ascii="Arial" w:hAnsi="Arial" w:cs="Arial"/>
          <w:color w:val="auto"/>
          <w:sz w:val="22"/>
        </w:rPr>
        <w:t xml:space="preserve">, who will serve as </w:t>
      </w:r>
      <w:r w:rsidR="007C1DC9">
        <w:rPr>
          <w:rFonts w:ascii="Arial" w:hAnsi="Arial" w:cs="Arial"/>
          <w:color w:val="auto"/>
          <w:sz w:val="22"/>
        </w:rPr>
        <w:t>t</w:t>
      </w:r>
      <w:r w:rsidR="00F1287D">
        <w:rPr>
          <w:rFonts w:ascii="Arial" w:hAnsi="Arial" w:cs="Arial"/>
          <w:color w:val="auto"/>
          <w:sz w:val="22"/>
        </w:rPr>
        <w:t xml:space="preserve">reasurer and </w:t>
      </w:r>
      <w:r w:rsidR="00F1287D" w:rsidRPr="00F5192E">
        <w:rPr>
          <w:rFonts w:ascii="Arial" w:hAnsi="Arial" w:cs="Arial"/>
          <w:b/>
          <w:color w:val="auto"/>
          <w:sz w:val="22"/>
        </w:rPr>
        <w:t>Gabrielle Coppe</w:t>
      </w:r>
      <w:r w:rsidR="000D37E9" w:rsidRPr="00F5192E">
        <w:rPr>
          <w:rFonts w:ascii="Arial" w:hAnsi="Arial" w:cs="Arial"/>
          <w:b/>
          <w:color w:val="auto"/>
          <w:sz w:val="22"/>
        </w:rPr>
        <w:t>rwheat</w:t>
      </w:r>
      <w:r w:rsidR="000D37E9">
        <w:rPr>
          <w:rFonts w:ascii="Arial" w:hAnsi="Arial" w:cs="Arial"/>
          <w:color w:val="auto"/>
          <w:sz w:val="22"/>
        </w:rPr>
        <w:t xml:space="preserve">, </w:t>
      </w:r>
      <w:r w:rsidR="007C1DC9">
        <w:rPr>
          <w:rFonts w:ascii="Arial" w:hAnsi="Arial" w:cs="Arial"/>
          <w:color w:val="auto"/>
          <w:sz w:val="22"/>
        </w:rPr>
        <w:t>e</w:t>
      </w:r>
      <w:r w:rsidR="000D37E9">
        <w:rPr>
          <w:rFonts w:ascii="Arial" w:hAnsi="Arial" w:cs="Arial"/>
          <w:color w:val="auto"/>
          <w:sz w:val="22"/>
        </w:rPr>
        <w:t xml:space="preserve">xecutive </w:t>
      </w:r>
      <w:r w:rsidR="007C1DC9">
        <w:rPr>
          <w:rFonts w:ascii="Arial" w:hAnsi="Arial" w:cs="Arial"/>
          <w:color w:val="auto"/>
          <w:sz w:val="22"/>
        </w:rPr>
        <w:t>d</w:t>
      </w:r>
      <w:r w:rsidR="000D37E9">
        <w:rPr>
          <w:rFonts w:ascii="Arial" w:hAnsi="Arial" w:cs="Arial"/>
          <w:color w:val="auto"/>
          <w:sz w:val="22"/>
        </w:rPr>
        <w:t>irector of NAACO Headquarters.</w:t>
      </w:r>
    </w:p>
    <w:p w14:paraId="009DBFE4" w14:textId="77777777" w:rsidR="004262FD" w:rsidRDefault="004262FD">
      <w:pPr>
        <w:pStyle w:val="Body"/>
        <w:rPr>
          <w:rFonts w:ascii="Arial" w:hAnsi="Arial"/>
          <w:sz w:val="22"/>
        </w:rPr>
      </w:pPr>
    </w:p>
    <w:p w14:paraId="3ED72BF3" w14:textId="7BA69B4E" w:rsidR="004262FD" w:rsidRDefault="004262FD">
      <w:pPr>
        <w:pStyle w:val="Body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NAACO also welcomes </w:t>
      </w:r>
      <w:r w:rsidR="00F1287D" w:rsidRPr="00F5192E">
        <w:rPr>
          <w:rFonts w:ascii="Arial" w:hAnsi="Arial"/>
          <w:b/>
          <w:sz w:val="22"/>
        </w:rPr>
        <w:t>Suzanne Kahl</w:t>
      </w:r>
      <w:r w:rsidR="00F1287D">
        <w:rPr>
          <w:rFonts w:ascii="Arial" w:hAnsi="Arial"/>
          <w:sz w:val="22"/>
        </w:rPr>
        <w:t xml:space="preserve">, </w:t>
      </w:r>
      <w:r w:rsidR="007C1DC9">
        <w:rPr>
          <w:rFonts w:ascii="Arial" w:hAnsi="Arial"/>
          <w:sz w:val="22"/>
        </w:rPr>
        <w:t>c</w:t>
      </w:r>
      <w:r w:rsidR="00F1287D">
        <w:rPr>
          <w:rFonts w:ascii="Arial" w:hAnsi="Arial"/>
          <w:sz w:val="22"/>
        </w:rPr>
        <w:t xml:space="preserve">ommencement </w:t>
      </w:r>
      <w:r w:rsidR="007C1DC9">
        <w:rPr>
          <w:rFonts w:ascii="Arial" w:hAnsi="Arial"/>
          <w:sz w:val="22"/>
        </w:rPr>
        <w:t>c</w:t>
      </w:r>
      <w:r w:rsidR="00F1287D">
        <w:rPr>
          <w:rFonts w:ascii="Arial" w:hAnsi="Arial"/>
          <w:sz w:val="22"/>
        </w:rPr>
        <w:t xml:space="preserve">oordinator at Tufts University </w:t>
      </w:r>
      <w:r w:rsidR="007C1DC9">
        <w:rPr>
          <w:rFonts w:ascii="Arial" w:hAnsi="Arial"/>
          <w:sz w:val="22"/>
        </w:rPr>
        <w:t>as the association’s new s</w:t>
      </w:r>
      <w:r w:rsidR="00F1287D">
        <w:rPr>
          <w:rFonts w:ascii="Arial" w:hAnsi="Arial"/>
          <w:sz w:val="22"/>
        </w:rPr>
        <w:t xml:space="preserve">ecretary; </w:t>
      </w:r>
      <w:r w:rsidR="00F1287D" w:rsidRPr="00F5192E">
        <w:rPr>
          <w:rFonts w:ascii="Arial" w:hAnsi="Arial"/>
          <w:b/>
          <w:sz w:val="22"/>
        </w:rPr>
        <w:t>Brad Coburn</w:t>
      </w:r>
      <w:r w:rsidR="00F1287D">
        <w:rPr>
          <w:rFonts w:ascii="Arial" w:hAnsi="Arial"/>
          <w:sz w:val="22"/>
        </w:rPr>
        <w:t xml:space="preserve">, </w:t>
      </w:r>
      <w:r w:rsidR="007C1DC9">
        <w:rPr>
          <w:rFonts w:ascii="Arial" w:hAnsi="Arial"/>
          <w:sz w:val="22"/>
        </w:rPr>
        <w:t>calendar and c</w:t>
      </w:r>
      <w:r w:rsidR="00F1287D">
        <w:rPr>
          <w:rFonts w:ascii="Arial" w:hAnsi="Arial"/>
          <w:sz w:val="22"/>
        </w:rPr>
        <w:t xml:space="preserve">onvocation </w:t>
      </w:r>
      <w:r w:rsidR="007C1DC9">
        <w:rPr>
          <w:rFonts w:ascii="Arial" w:hAnsi="Arial"/>
          <w:sz w:val="22"/>
        </w:rPr>
        <w:t>c</w:t>
      </w:r>
      <w:r w:rsidR="00F1287D">
        <w:rPr>
          <w:rFonts w:ascii="Arial" w:hAnsi="Arial"/>
          <w:sz w:val="22"/>
        </w:rPr>
        <w:t>oordinator at McMaster University</w:t>
      </w:r>
      <w:r w:rsidR="007314AD">
        <w:rPr>
          <w:rFonts w:ascii="Arial" w:hAnsi="Arial"/>
          <w:sz w:val="22"/>
        </w:rPr>
        <w:t xml:space="preserve"> and</w:t>
      </w:r>
      <w:r w:rsidR="007C1DC9">
        <w:rPr>
          <w:rFonts w:ascii="Arial" w:hAnsi="Arial"/>
          <w:sz w:val="22"/>
        </w:rPr>
        <w:t xml:space="preserve"> </w:t>
      </w:r>
      <w:r w:rsidR="00F1287D" w:rsidRPr="00F5192E">
        <w:rPr>
          <w:rFonts w:ascii="Arial" w:hAnsi="Arial"/>
          <w:b/>
          <w:sz w:val="22"/>
        </w:rPr>
        <w:t>Stephanie Lee</w:t>
      </w:r>
      <w:r w:rsidR="00F1287D">
        <w:rPr>
          <w:rFonts w:ascii="Arial" w:hAnsi="Arial"/>
          <w:sz w:val="22"/>
        </w:rPr>
        <w:t xml:space="preserve">, </w:t>
      </w:r>
      <w:r w:rsidR="007C1DC9">
        <w:rPr>
          <w:rFonts w:ascii="Arial" w:hAnsi="Arial"/>
          <w:sz w:val="22"/>
        </w:rPr>
        <w:t>a</w:t>
      </w:r>
      <w:r w:rsidR="00F1287D">
        <w:rPr>
          <w:rFonts w:ascii="Arial" w:hAnsi="Arial"/>
          <w:sz w:val="22"/>
        </w:rPr>
        <w:t xml:space="preserve">dministrative </w:t>
      </w:r>
      <w:r w:rsidR="007C1DC9">
        <w:rPr>
          <w:rFonts w:ascii="Arial" w:hAnsi="Arial"/>
          <w:sz w:val="22"/>
        </w:rPr>
        <w:t>a</w:t>
      </w:r>
      <w:r w:rsidR="00F1287D">
        <w:rPr>
          <w:rFonts w:ascii="Arial" w:hAnsi="Arial"/>
          <w:sz w:val="22"/>
        </w:rPr>
        <w:t xml:space="preserve">ssociate, Oakland University as </w:t>
      </w:r>
      <w:r w:rsidR="000B44FB">
        <w:rPr>
          <w:rFonts w:ascii="Arial" w:hAnsi="Arial"/>
          <w:sz w:val="22"/>
        </w:rPr>
        <w:t xml:space="preserve">new </w:t>
      </w:r>
      <w:r w:rsidR="007C1DC9">
        <w:rPr>
          <w:rFonts w:ascii="Arial" w:hAnsi="Arial"/>
          <w:sz w:val="22"/>
        </w:rPr>
        <w:t>directors at l</w:t>
      </w:r>
      <w:r w:rsidR="000B44FB">
        <w:rPr>
          <w:rFonts w:ascii="Arial" w:hAnsi="Arial"/>
          <w:sz w:val="22"/>
        </w:rPr>
        <w:t xml:space="preserve">arge </w:t>
      </w:r>
      <w:r w:rsidR="007314AD">
        <w:rPr>
          <w:rFonts w:ascii="Arial" w:hAnsi="Arial"/>
          <w:sz w:val="22"/>
        </w:rPr>
        <w:t xml:space="preserve">and </w:t>
      </w:r>
      <w:r w:rsidR="00C843A5" w:rsidRPr="00C843A5">
        <w:rPr>
          <w:rFonts w:ascii="Arial" w:hAnsi="Arial"/>
          <w:b/>
          <w:sz w:val="22"/>
        </w:rPr>
        <w:t>J</w:t>
      </w:r>
      <w:r w:rsidR="00F1287D" w:rsidRPr="00F5192E">
        <w:rPr>
          <w:rFonts w:ascii="Arial" w:hAnsi="Arial"/>
          <w:b/>
          <w:sz w:val="22"/>
        </w:rPr>
        <w:t>ill Williams</w:t>
      </w:r>
      <w:r w:rsidR="00F1287D">
        <w:rPr>
          <w:rFonts w:ascii="Arial" w:hAnsi="Arial"/>
          <w:sz w:val="22"/>
        </w:rPr>
        <w:t xml:space="preserve">, </w:t>
      </w:r>
      <w:r w:rsidR="00C843A5">
        <w:rPr>
          <w:rFonts w:ascii="Arial" w:hAnsi="Arial"/>
          <w:sz w:val="22"/>
        </w:rPr>
        <w:t>associate d</w:t>
      </w:r>
      <w:r w:rsidR="00F1287D">
        <w:rPr>
          <w:rFonts w:ascii="Arial" w:hAnsi="Arial"/>
          <w:sz w:val="22"/>
        </w:rPr>
        <w:t>irecto</w:t>
      </w:r>
      <w:r w:rsidR="00C843A5">
        <w:rPr>
          <w:rFonts w:ascii="Arial" w:hAnsi="Arial"/>
          <w:sz w:val="22"/>
        </w:rPr>
        <w:t>r, Johns Hopkins University as i</w:t>
      </w:r>
      <w:r w:rsidR="00F1287D">
        <w:rPr>
          <w:rFonts w:ascii="Arial" w:hAnsi="Arial"/>
          <w:sz w:val="22"/>
        </w:rPr>
        <w:t xml:space="preserve">nterim </w:t>
      </w:r>
      <w:r w:rsidR="00C843A5">
        <w:rPr>
          <w:rFonts w:ascii="Arial" w:hAnsi="Arial"/>
          <w:sz w:val="22"/>
        </w:rPr>
        <w:t>d</w:t>
      </w:r>
      <w:r w:rsidR="00F1287D">
        <w:rPr>
          <w:rFonts w:ascii="Arial" w:hAnsi="Arial"/>
          <w:sz w:val="22"/>
        </w:rPr>
        <w:t xml:space="preserve">irector at </w:t>
      </w:r>
      <w:r w:rsidR="00C843A5">
        <w:rPr>
          <w:rFonts w:ascii="Arial" w:hAnsi="Arial"/>
          <w:sz w:val="22"/>
        </w:rPr>
        <w:t>l</w:t>
      </w:r>
      <w:r w:rsidR="00F1287D">
        <w:rPr>
          <w:rFonts w:ascii="Arial" w:hAnsi="Arial"/>
          <w:sz w:val="22"/>
        </w:rPr>
        <w:t>arge.</w:t>
      </w:r>
    </w:p>
    <w:p w14:paraId="5FBDE3DD" w14:textId="77777777" w:rsidR="004262FD" w:rsidRDefault="004262FD">
      <w:pPr>
        <w:pStyle w:val="Body"/>
        <w:rPr>
          <w:rFonts w:ascii="Arial" w:hAnsi="Arial"/>
          <w:sz w:val="22"/>
        </w:rPr>
      </w:pPr>
    </w:p>
    <w:p w14:paraId="12DB91BE" w14:textId="77777777" w:rsidR="00602FFD" w:rsidRDefault="00602FFD">
      <w:pPr>
        <w:pStyle w:val="Body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more information on NAACO, visit </w:t>
      </w:r>
      <w:hyperlink r:id="rId11" w:history="1">
        <w:r w:rsidRPr="00EC33FB">
          <w:rPr>
            <w:rStyle w:val="Hyperlink"/>
            <w:rFonts w:ascii="Arial" w:hAnsi="Arial"/>
            <w:sz w:val="22"/>
          </w:rPr>
          <w:t>www.naaco.org</w:t>
        </w:r>
      </w:hyperlink>
      <w:r>
        <w:rPr>
          <w:rFonts w:ascii="Arial" w:hAnsi="Arial"/>
          <w:sz w:val="22"/>
        </w:rPr>
        <w:t xml:space="preserve">. </w:t>
      </w:r>
    </w:p>
    <w:p w14:paraId="0C72F48D" w14:textId="77777777" w:rsidR="00602FFD" w:rsidRDefault="00602FFD">
      <w:pPr>
        <w:pStyle w:val="Body"/>
        <w:rPr>
          <w:rFonts w:ascii="Arial" w:hAnsi="Arial"/>
          <w:sz w:val="22"/>
        </w:rPr>
      </w:pPr>
    </w:p>
    <w:p w14:paraId="311C867D" w14:textId="77777777" w:rsidR="00602FFD" w:rsidRDefault="00602FFD" w:rsidP="004038E1">
      <w:pPr>
        <w:pStyle w:val="Body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###</w:t>
      </w:r>
    </w:p>
    <w:p w14:paraId="2E6024E8" w14:textId="77777777" w:rsidR="00602FFD" w:rsidRDefault="00602FFD">
      <w:pPr>
        <w:pStyle w:val="Body"/>
        <w:rPr>
          <w:rFonts w:ascii="Arial" w:hAnsi="Arial"/>
          <w:sz w:val="22"/>
        </w:rPr>
      </w:pPr>
    </w:p>
    <w:p w14:paraId="7C1CE90C" w14:textId="77777777" w:rsidR="006D586B" w:rsidRDefault="006D586B" w:rsidP="004038E1">
      <w:pPr>
        <w:rPr>
          <w:rFonts w:ascii="Arial" w:hAnsi="Arial" w:cs="Arial"/>
          <w:b/>
          <w:sz w:val="22"/>
          <w:szCs w:val="22"/>
        </w:rPr>
      </w:pPr>
    </w:p>
    <w:p w14:paraId="3974944D" w14:textId="77777777" w:rsidR="00602FFD" w:rsidRPr="004038E1" w:rsidRDefault="00602FFD" w:rsidP="004038E1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4038E1">
        <w:rPr>
          <w:rFonts w:ascii="Arial" w:hAnsi="Arial" w:cs="Arial"/>
          <w:b/>
          <w:sz w:val="22"/>
          <w:szCs w:val="22"/>
        </w:rPr>
        <w:lastRenderedPageBreak/>
        <w:t>About NAACO</w:t>
      </w:r>
    </w:p>
    <w:p w14:paraId="486A1468" w14:textId="77777777" w:rsidR="00602FFD" w:rsidRPr="004038E1" w:rsidRDefault="00602FFD" w:rsidP="004038E1">
      <w:pPr>
        <w:rPr>
          <w:rFonts w:ascii="Arial" w:hAnsi="Arial" w:cs="Arial"/>
          <w:sz w:val="22"/>
          <w:szCs w:val="22"/>
        </w:rPr>
      </w:pPr>
      <w:r w:rsidRPr="004038E1">
        <w:rPr>
          <w:rFonts w:ascii="Arial" w:hAnsi="Arial" w:cs="Arial"/>
          <w:sz w:val="22"/>
          <w:szCs w:val="22"/>
        </w:rPr>
        <w:t xml:space="preserve">Founded in 2001, the North American Association of Commencement Officers (NAACO) is a professional association of commencement and convocation officers from colleges and universities throughout </w:t>
      </w:r>
      <w:smartTag w:uri="urn:schemas-microsoft-com:office:smarttags" w:element="place">
        <w:r w:rsidRPr="004038E1">
          <w:rPr>
            <w:rFonts w:ascii="Arial" w:hAnsi="Arial" w:cs="Arial"/>
            <w:sz w:val="22"/>
            <w:szCs w:val="22"/>
          </w:rPr>
          <w:t>North America</w:t>
        </w:r>
      </w:smartTag>
      <w:r w:rsidRPr="004038E1">
        <w:rPr>
          <w:rFonts w:ascii="Arial" w:hAnsi="Arial" w:cs="Arial"/>
          <w:sz w:val="22"/>
          <w:szCs w:val="22"/>
        </w:rPr>
        <w:t>. NAACO is dedicated to providing a community structure for commencement professionals to exchange ideas, share traditions, explore new opportunities and connect with colleagues from around the world who share the monument</w:t>
      </w:r>
      <w:r>
        <w:rPr>
          <w:rFonts w:ascii="Arial" w:hAnsi="Arial" w:cs="Arial"/>
          <w:sz w:val="22"/>
          <w:szCs w:val="22"/>
        </w:rPr>
        <w:t>al responsibility of producing academic ceremonies</w:t>
      </w:r>
      <w:r w:rsidRPr="004038E1">
        <w:rPr>
          <w:rFonts w:ascii="Arial" w:hAnsi="Arial" w:cs="Arial"/>
          <w:sz w:val="22"/>
          <w:szCs w:val="22"/>
        </w:rPr>
        <w:t xml:space="preserve">. For more information, visit </w:t>
      </w:r>
      <w:hyperlink r:id="rId12" w:history="1">
        <w:r w:rsidRPr="00387590">
          <w:rPr>
            <w:rStyle w:val="Hyperlink"/>
            <w:rFonts w:ascii="Arial" w:hAnsi="Arial" w:cs="Arial"/>
            <w:sz w:val="22"/>
            <w:szCs w:val="22"/>
          </w:rPr>
          <w:t>www.naaco.org</w:t>
        </w:r>
      </w:hyperlink>
      <w:r w:rsidRPr="004038E1">
        <w:rPr>
          <w:rFonts w:ascii="Arial" w:hAnsi="Arial" w:cs="Arial"/>
          <w:sz w:val="22"/>
          <w:szCs w:val="22"/>
        </w:rPr>
        <w:t xml:space="preserve">. </w:t>
      </w:r>
    </w:p>
    <w:p w14:paraId="289DA9BB" w14:textId="77777777" w:rsidR="00602FFD" w:rsidRPr="00512A8F" w:rsidRDefault="00602FFD">
      <w:pPr>
        <w:pStyle w:val="Body"/>
        <w:rPr>
          <w:rFonts w:ascii="Arial" w:hAnsi="Arial"/>
          <w:sz w:val="22"/>
        </w:rPr>
      </w:pPr>
    </w:p>
    <w:sectPr w:rsidR="00602FFD" w:rsidRPr="00512A8F" w:rsidSect="007C1DC9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81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B9D6B4" w14:textId="77777777" w:rsidR="00602FFD" w:rsidRDefault="00602FFD">
      <w:r>
        <w:separator/>
      </w:r>
    </w:p>
  </w:endnote>
  <w:endnote w:type="continuationSeparator" w:id="0">
    <w:p w14:paraId="22D17E92" w14:textId="77777777" w:rsidR="00602FFD" w:rsidRDefault="00602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83C40" w14:textId="77777777" w:rsidR="00602FFD" w:rsidRDefault="00602FFD">
    <w:pPr>
      <w:pStyle w:val="HeaderFooter"/>
      <w:rPr>
        <w:rFonts w:ascii="Times New Roman" w:hAnsi="Times New Roman"/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2A502" w14:textId="77777777" w:rsidR="00602FFD" w:rsidRDefault="00602FFD">
    <w:pPr>
      <w:pStyle w:val="HeaderFooter"/>
      <w:rPr>
        <w:rFonts w:ascii="Times New Roman" w:hAnsi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B439E4" w14:textId="77777777" w:rsidR="00602FFD" w:rsidRDefault="00602FFD">
      <w:r>
        <w:separator/>
      </w:r>
    </w:p>
  </w:footnote>
  <w:footnote w:type="continuationSeparator" w:id="0">
    <w:p w14:paraId="5D048DD9" w14:textId="77777777" w:rsidR="00602FFD" w:rsidRDefault="00602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E2EA9" w14:textId="77777777" w:rsidR="00602FFD" w:rsidRDefault="00602FFD">
    <w:pPr>
      <w:pStyle w:val="HeaderFooter"/>
      <w:rPr>
        <w:rFonts w:ascii="Times New Roman" w:hAnsi="Times New Roman"/>
        <w:color w:val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D4D99" w14:textId="77777777" w:rsidR="00602FFD" w:rsidRDefault="00602FFD">
    <w:pPr>
      <w:pStyle w:val="HeaderFooter"/>
      <w:rPr>
        <w:rFonts w:ascii="Times New Roman" w:hAnsi="Times New Roman"/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609"/>
      <w:numFmt w:val="decimal"/>
      <w:isLgl/>
      <w:lvlText w:val="(%1)"/>
      <w:lvlJc w:val="left"/>
      <w:pPr>
        <w:tabs>
          <w:tab w:val="num" w:pos="627"/>
        </w:tabs>
        <w:ind w:left="627"/>
      </w:pPr>
      <w:rPr>
        <w:rFonts w:cs="Times New Roman" w:hint="default"/>
        <w:position w:val="0"/>
      </w:rPr>
    </w:lvl>
    <w:lvl w:ilvl="1">
      <w:start w:val="1"/>
      <w:numFmt w:val="decimal"/>
      <w:isLgl/>
      <w:lvlText w:val="(%2)"/>
      <w:lvlJc w:val="left"/>
      <w:pPr>
        <w:tabs>
          <w:tab w:val="num" w:pos="627"/>
        </w:tabs>
        <w:ind w:left="627" w:firstLine="720"/>
      </w:pPr>
      <w:rPr>
        <w:rFonts w:cs="Times New Roman" w:hint="default"/>
        <w:position w:val="0"/>
      </w:rPr>
    </w:lvl>
    <w:lvl w:ilvl="2">
      <w:start w:val="1"/>
      <w:numFmt w:val="decimal"/>
      <w:isLgl/>
      <w:lvlText w:val="(%3)"/>
      <w:lvlJc w:val="left"/>
      <w:pPr>
        <w:tabs>
          <w:tab w:val="num" w:pos="627"/>
        </w:tabs>
        <w:ind w:left="627" w:firstLine="1440"/>
      </w:pPr>
      <w:rPr>
        <w:rFonts w:cs="Times New Roman" w:hint="default"/>
        <w:position w:val="0"/>
      </w:rPr>
    </w:lvl>
    <w:lvl w:ilvl="3">
      <w:start w:val="1"/>
      <w:numFmt w:val="decimal"/>
      <w:isLgl/>
      <w:lvlText w:val="(%4)"/>
      <w:lvlJc w:val="left"/>
      <w:pPr>
        <w:tabs>
          <w:tab w:val="num" w:pos="627"/>
        </w:tabs>
        <w:ind w:left="627" w:firstLine="2160"/>
      </w:pPr>
      <w:rPr>
        <w:rFonts w:cs="Times New Roman"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627"/>
        </w:tabs>
        <w:ind w:left="627" w:firstLine="2880"/>
      </w:pPr>
      <w:rPr>
        <w:rFonts w:cs="Times New Roman" w:hint="default"/>
        <w:position w:val="0"/>
      </w:rPr>
    </w:lvl>
    <w:lvl w:ilvl="5">
      <w:start w:val="1"/>
      <w:numFmt w:val="decimal"/>
      <w:isLgl/>
      <w:lvlText w:val="(%6)"/>
      <w:lvlJc w:val="left"/>
      <w:pPr>
        <w:tabs>
          <w:tab w:val="num" w:pos="627"/>
        </w:tabs>
        <w:ind w:left="627" w:firstLine="3600"/>
      </w:pPr>
      <w:rPr>
        <w:rFonts w:cs="Times New Roman" w:hint="default"/>
        <w:position w:val="0"/>
      </w:rPr>
    </w:lvl>
    <w:lvl w:ilvl="6">
      <w:start w:val="1"/>
      <w:numFmt w:val="decimal"/>
      <w:isLgl/>
      <w:lvlText w:val="(%7)"/>
      <w:lvlJc w:val="left"/>
      <w:pPr>
        <w:tabs>
          <w:tab w:val="num" w:pos="627"/>
        </w:tabs>
        <w:ind w:left="627" w:firstLine="4320"/>
      </w:pPr>
      <w:rPr>
        <w:rFonts w:cs="Times New Roman"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627"/>
        </w:tabs>
        <w:ind w:left="627" w:firstLine="5040"/>
      </w:pPr>
      <w:rPr>
        <w:rFonts w:cs="Times New Roman" w:hint="default"/>
        <w:position w:val="0"/>
      </w:rPr>
    </w:lvl>
    <w:lvl w:ilvl="8">
      <w:start w:val="1"/>
      <w:numFmt w:val="decimal"/>
      <w:isLgl/>
      <w:lvlText w:val="(%9)"/>
      <w:lvlJc w:val="left"/>
      <w:pPr>
        <w:tabs>
          <w:tab w:val="num" w:pos="627"/>
        </w:tabs>
        <w:ind w:left="627" w:firstLine="5760"/>
      </w:pPr>
      <w:rPr>
        <w:rFonts w:cs="Times New Roman" w:hint="default"/>
        <w:position w:val="0"/>
      </w:rPr>
    </w:lvl>
  </w:abstractNum>
  <w:abstractNum w:abstractNumId="1">
    <w:nsid w:val="019E304F"/>
    <w:multiLevelType w:val="hybridMultilevel"/>
    <w:tmpl w:val="2076A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AA"/>
    <w:rsid w:val="00022346"/>
    <w:rsid w:val="00033FAB"/>
    <w:rsid w:val="00036DA8"/>
    <w:rsid w:val="0004405C"/>
    <w:rsid w:val="00054721"/>
    <w:rsid w:val="00054E84"/>
    <w:rsid w:val="00065DEC"/>
    <w:rsid w:val="00077831"/>
    <w:rsid w:val="0008305A"/>
    <w:rsid w:val="0008500B"/>
    <w:rsid w:val="000B44FB"/>
    <w:rsid w:val="000D0469"/>
    <w:rsid w:val="000D13FB"/>
    <w:rsid w:val="000D33A9"/>
    <w:rsid w:val="000D37E9"/>
    <w:rsid w:val="000F37D9"/>
    <w:rsid w:val="0011257B"/>
    <w:rsid w:val="00122976"/>
    <w:rsid w:val="0012497E"/>
    <w:rsid w:val="0014087B"/>
    <w:rsid w:val="001525E4"/>
    <w:rsid w:val="00194750"/>
    <w:rsid w:val="001C438E"/>
    <w:rsid w:val="001F07E3"/>
    <w:rsid w:val="00245C4D"/>
    <w:rsid w:val="00246046"/>
    <w:rsid w:val="00251B7E"/>
    <w:rsid w:val="00266D1E"/>
    <w:rsid w:val="00287333"/>
    <w:rsid w:val="00290ED5"/>
    <w:rsid w:val="00296D8F"/>
    <w:rsid w:val="002D7D73"/>
    <w:rsid w:val="002D7FE8"/>
    <w:rsid w:val="00304EE8"/>
    <w:rsid w:val="003478F9"/>
    <w:rsid w:val="00387590"/>
    <w:rsid w:val="00397A2D"/>
    <w:rsid w:val="003A058C"/>
    <w:rsid w:val="003B0DA5"/>
    <w:rsid w:val="003E2788"/>
    <w:rsid w:val="0040300E"/>
    <w:rsid w:val="004038E1"/>
    <w:rsid w:val="00424C84"/>
    <w:rsid w:val="004262FD"/>
    <w:rsid w:val="00441B05"/>
    <w:rsid w:val="00446AE5"/>
    <w:rsid w:val="00446EB6"/>
    <w:rsid w:val="0045700F"/>
    <w:rsid w:val="004576A1"/>
    <w:rsid w:val="004663E2"/>
    <w:rsid w:val="004A5969"/>
    <w:rsid w:val="004C43B1"/>
    <w:rsid w:val="004D224A"/>
    <w:rsid w:val="004F0071"/>
    <w:rsid w:val="00506F24"/>
    <w:rsid w:val="00512A8F"/>
    <w:rsid w:val="005359CD"/>
    <w:rsid w:val="00566F1D"/>
    <w:rsid w:val="00585870"/>
    <w:rsid w:val="0059034B"/>
    <w:rsid w:val="005E219F"/>
    <w:rsid w:val="005F109E"/>
    <w:rsid w:val="00602840"/>
    <w:rsid w:val="00602FFD"/>
    <w:rsid w:val="006434EF"/>
    <w:rsid w:val="006B2AEB"/>
    <w:rsid w:val="006C2765"/>
    <w:rsid w:val="006C4879"/>
    <w:rsid w:val="006D136B"/>
    <w:rsid w:val="006D586B"/>
    <w:rsid w:val="006E25FC"/>
    <w:rsid w:val="006F558F"/>
    <w:rsid w:val="006F79EC"/>
    <w:rsid w:val="007314AD"/>
    <w:rsid w:val="00731C4C"/>
    <w:rsid w:val="007502E1"/>
    <w:rsid w:val="00756A10"/>
    <w:rsid w:val="007633C4"/>
    <w:rsid w:val="00765B23"/>
    <w:rsid w:val="00770F89"/>
    <w:rsid w:val="0078272D"/>
    <w:rsid w:val="0078525B"/>
    <w:rsid w:val="007862A0"/>
    <w:rsid w:val="007A424C"/>
    <w:rsid w:val="007B65CD"/>
    <w:rsid w:val="007C1DC9"/>
    <w:rsid w:val="00824420"/>
    <w:rsid w:val="00854278"/>
    <w:rsid w:val="008B48D1"/>
    <w:rsid w:val="008C1C36"/>
    <w:rsid w:val="008E513F"/>
    <w:rsid w:val="008F21EA"/>
    <w:rsid w:val="008F479D"/>
    <w:rsid w:val="00910A5A"/>
    <w:rsid w:val="00942B8E"/>
    <w:rsid w:val="00953DC8"/>
    <w:rsid w:val="009604C2"/>
    <w:rsid w:val="0098601D"/>
    <w:rsid w:val="009A426E"/>
    <w:rsid w:val="009B0900"/>
    <w:rsid w:val="009B6560"/>
    <w:rsid w:val="009D0E2B"/>
    <w:rsid w:val="009E104C"/>
    <w:rsid w:val="00A3177D"/>
    <w:rsid w:val="00A65724"/>
    <w:rsid w:val="00A95F8C"/>
    <w:rsid w:val="00AA355E"/>
    <w:rsid w:val="00AB4A2A"/>
    <w:rsid w:val="00B023E0"/>
    <w:rsid w:val="00B1534A"/>
    <w:rsid w:val="00B16186"/>
    <w:rsid w:val="00B16B3B"/>
    <w:rsid w:val="00B21D39"/>
    <w:rsid w:val="00B373BC"/>
    <w:rsid w:val="00B641D6"/>
    <w:rsid w:val="00B8631D"/>
    <w:rsid w:val="00BA0748"/>
    <w:rsid w:val="00BA09FF"/>
    <w:rsid w:val="00BA63E8"/>
    <w:rsid w:val="00BA7CED"/>
    <w:rsid w:val="00BB1D9D"/>
    <w:rsid w:val="00BF72B2"/>
    <w:rsid w:val="00C136F5"/>
    <w:rsid w:val="00C40A66"/>
    <w:rsid w:val="00C46939"/>
    <w:rsid w:val="00C5323B"/>
    <w:rsid w:val="00C612DD"/>
    <w:rsid w:val="00C633A5"/>
    <w:rsid w:val="00C7384B"/>
    <w:rsid w:val="00C8034D"/>
    <w:rsid w:val="00C83924"/>
    <w:rsid w:val="00C843A5"/>
    <w:rsid w:val="00CA0590"/>
    <w:rsid w:val="00CB21F0"/>
    <w:rsid w:val="00CC70F4"/>
    <w:rsid w:val="00CD60CD"/>
    <w:rsid w:val="00D1321F"/>
    <w:rsid w:val="00D227D3"/>
    <w:rsid w:val="00D33DE4"/>
    <w:rsid w:val="00D65094"/>
    <w:rsid w:val="00D76AC4"/>
    <w:rsid w:val="00D77DB3"/>
    <w:rsid w:val="00D827A3"/>
    <w:rsid w:val="00D91004"/>
    <w:rsid w:val="00DC5650"/>
    <w:rsid w:val="00DD1A3B"/>
    <w:rsid w:val="00DE1F23"/>
    <w:rsid w:val="00DE72E2"/>
    <w:rsid w:val="00DF1395"/>
    <w:rsid w:val="00E065F0"/>
    <w:rsid w:val="00E129FC"/>
    <w:rsid w:val="00E207F6"/>
    <w:rsid w:val="00E32328"/>
    <w:rsid w:val="00E67136"/>
    <w:rsid w:val="00E95CBB"/>
    <w:rsid w:val="00EC33FB"/>
    <w:rsid w:val="00EE226C"/>
    <w:rsid w:val="00EF0608"/>
    <w:rsid w:val="00EF5EDF"/>
    <w:rsid w:val="00F1287D"/>
    <w:rsid w:val="00F45FF8"/>
    <w:rsid w:val="00F5192E"/>
    <w:rsid w:val="00F7490D"/>
    <w:rsid w:val="00FB4DF4"/>
    <w:rsid w:val="00FB7D9E"/>
    <w:rsid w:val="00FC6313"/>
    <w:rsid w:val="00FE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D139B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56A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uiPriority w:val="99"/>
    <w:rsid w:val="00756A10"/>
    <w:pPr>
      <w:tabs>
        <w:tab w:val="right" w:pos="9360"/>
      </w:tabs>
    </w:pPr>
    <w:rPr>
      <w:rFonts w:ascii="Helvetica" w:hAnsi="Helvetica"/>
      <w:color w:val="000000"/>
      <w:sz w:val="20"/>
      <w:szCs w:val="20"/>
    </w:rPr>
  </w:style>
  <w:style w:type="paragraph" w:customStyle="1" w:styleId="Body">
    <w:name w:val="Body"/>
    <w:uiPriority w:val="99"/>
    <w:rsid w:val="00756A10"/>
    <w:rPr>
      <w:rFonts w:ascii="Helvetica" w:hAnsi="Helvetica"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locked/>
    <w:rsid w:val="00512A8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locked/>
    <w:rsid w:val="00DD1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1A3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7314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7314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4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7314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4A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56A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uiPriority w:val="99"/>
    <w:rsid w:val="00756A10"/>
    <w:pPr>
      <w:tabs>
        <w:tab w:val="right" w:pos="9360"/>
      </w:tabs>
    </w:pPr>
    <w:rPr>
      <w:rFonts w:ascii="Helvetica" w:hAnsi="Helvetica"/>
      <w:color w:val="000000"/>
      <w:sz w:val="20"/>
      <w:szCs w:val="20"/>
    </w:rPr>
  </w:style>
  <w:style w:type="paragraph" w:customStyle="1" w:styleId="Body">
    <w:name w:val="Body"/>
    <w:uiPriority w:val="99"/>
    <w:rsid w:val="00756A10"/>
    <w:rPr>
      <w:rFonts w:ascii="Helvetica" w:hAnsi="Helvetica"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locked/>
    <w:rsid w:val="00512A8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locked/>
    <w:rsid w:val="00DD1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1A3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7314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7314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4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7314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4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aaco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aaco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mhiggins@cmasolutions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350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Microsoft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creator>Meghan Higgins</dc:creator>
  <cp:lastModifiedBy>Josephine Crutchley</cp:lastModifiedBy>
  <cp:revision>3</cp:revision>
  <dcterms:created xsi:type="dcterms:W3CDTF">2014-10-21T13:49:00Z</dcterms:created>
  <dcterms:modified xsi:type="dcterms:W3CDTF">2014-10-22T13:45:00Z</dcterms:modified>
</cp:coreProperties>
</file>